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8" w:rsidRPr="00D13BB8" w:rsidRDefault="00D13BB8" w:rsidP="00D13BB8">
      <w:pPr>
        <w:keepNext/>
        <w:tabs>
          <w:tab w:val="left" w:pos="3402"/>
        </w:tabs>
        <w:spacing w:before="120" w:after="60" w:line="240" w:lineRule="auto"/>
        <w:outlineLvl w:val="1"/>
        <w:rPr>
          <w:rFonts w:ascii="Arial" w:eastAsia="Times New Roman" w:hAnsi="Arial" w:cs="Arial"/>
          <w:b/>
          <w:lang w:eastAsia="pl-PL"/>
        </w:rPr>
      </w:pPr>
    </w:p>
    <w:p w:rsidR="00D13BB8" w:rsidRPr="00D13BB8" w:rsidRDefault="00D13BB8" w:rsidP="00D13BB8">
      <w:pPr>
        <w:keepNext/>
        <w:tabs>
          <w:tab w:val="left" w:pos="3402"/>
        </w:tabs>
        <w:spacing w:before="120" w:after="60" w:line="24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D13BB8">
        <w:rPr>
          <w:rFonts w:ascii="Arial" w:eastAsia="Times New Roman" w:hAnsi="Arial" w:cs="Arial"/>
          <w:b/>
          <w:lang w:eastAsia="pl-PL"/>
        </w:rPr>
        <w:t>Załącznik nr 1 do Części I SIWZ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BB8" w:rsidRPr="00D13BB8" w:rsidTr="00D13BB8">
        <w:tc>
          <w:tcPr>
            <w:tcW w:w="9212" w:type="dxa"/>
            <w:shd w:val="clear" w:color="auto" w:fill="F2F2F2"/>
          </w:tcPr>
          <w:p w:rsidR="00D13BB8" w:rsidRPr="00D13BB8" w:rsidRDefault="00D13BB8" w:rsidP="00D13BB8">
            <w:pPr>
              <w:tabs>
                <w:tab w:val="left" w:pos="3402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13BB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D13BB8" w:rsidRPr="00D13BB8" w:rsidTr="00427549">
        <w:tc>
          <w:tcPr>
            <w:tcW w:w="4889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90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89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(Nazwa Wykonawcy)</w:t>
            </w:r>
          </w:p>
        </w:tc>
        <w:tc>
          <w:tcPr>
            <w:tcW w:w="4890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89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 dnia .........................</w:t>
            </w:r>
          </w:p>
        </w:tc>
      </w:tr>
      <w:tr w:rsidR="00D13BB8" w:rsidRPr="00D13BB8" w:rsidTr="00427549">
        <w:tc>
          <w:tcPr>
            <w:tcW w:w="4889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(nr Oferty nadany przez Wykonawcę)</w:t>
            </w:r>
          </w:p>
        </w:tc>
        <w:tc>
          <w:tcPr>
            <w:tcW w:w="4890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(data sporządzenia Oferty)</w:t>
            </w: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BB8" w:rsidRPr="00D13BB8" w:rsidRDefault="00D13BB8" w:rsidP="00D13BB8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na: „Wykonanie Planowych remontów zespołów młynowych w latach 2019-2020 ”</w:t>
      </w:r>
      <w:r w:rsidRPr="00D13BB8">
        <w:rPr>
          <w:rFonts w:ascii="Arial" w:eastAsia="Times New Roman" w:hAnsi="Arial" w:cs="Arial"/>
          <w:lang w:eastAsia="ja-JP"/>
        </w:rPr>
        <w:t>:</w:t>
      </w:r>
      <w:r w:rsidRPr="00D13BB8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13BB8">
        <w:rPr>
          <w:rFonts w:ascii="Arial" w:eastAsia="Times New Roman" w:hAnsi="Arial" w:cs="Arial"/>
          <w:lang w:eastAsia="pl-PL"/>
        </w:rPr>
        <w:t>składamy niniejszą na realizację przedmiotu zamówienia na warunkach określonych w Specyfikacji Istotnych Warunków Zamówienia i oświadczamy, że:</w:t>
      </w:r>
    </w:p>
    <w:p w:rsidR="00D13BB8" w:rsidRPr="00D13BB8" w:rsidRDefault="00D13BB8" w:rsidP="00D13BB8">
      <w:pPr>
        <w:numPr>
          <w:ilvl w:val="0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  <w:b/>
        </w:rPr>
      </w:pPr>
      <w:r w:rsidRPr="00D13BB8">
        <w:rPr>
          <w:rFonts w:ascii="Arial" w:eastAsia="Calibri" w:hAnsi="Arial" w:cs="Arial"/>
          <w:b/>
        </w:rPr>
        <w:t>Oferujemy wykonanie zamówienia za cenę:</w:t>
      </w:r>
    </w:p>
    <w:p w:rsidR="00D13BB8" w:rsidRPr="00D13BB8" w:rsidRDefault="00D13BB8" w:rsidP="00D13BB8">
      <w:pPr>
        <w:numPr>
          <w:ilvl w:val="1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Wynagrodzenie za zakres Prac rozliczanych ryczałtowo:</w:t>
      </w: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3"/>
        </w:numPr>
        <w:shd w:val="clear" w:color="auto" w:fill="FFFFFF"/>
        <w:tabs>
          <w:tab w:val="left" w:pos="3402"/>
        </w:tabs>
        <w:spacing w:after="40" w:line="240" w:lineRule="auto"/>
        <w:ind w:left="1134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3"/>
        </w:numPr>
        <w:tabs>
          <w:tab w:val="left" w:pos="3402"/>
        </w:tabs>
        <w:spacing w:after="40" w:line="240" w:lineRule="auto"/>
        <w:ind w:hanging="875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młyna węglowego 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4"/>
        </w:numPr>
        <w:tabs>
          <w:tab w:val="left" w:pos="1560"/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lastRenderedPageBreak/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podajnika węgla</w:t>
            </w:r>
            <w:r w:rsidRPr="00D13BB8" w:rsidDel="007E39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13BB8">
              <w:rPr>
                <w:rFonts w:ascii="Arial" w:eastAsia="Times New Roman" w:hAnsi="Arial" w:cs="Arial"/>
                <w:lang w:eastAsia="pl-PL"/>
              </w:rPr>
              <w:t>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4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13BB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5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kapitalnego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5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24 remontów kapitalnych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0"/>
          <w:numId w:val="6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lastRenderedPageBreak/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przekładni młyna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przekładni młyna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6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 remontów przekładni młyna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 remontów przekładni młyna 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0"/>
          <w:numId w:val="7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7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młyna węglowego 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Calibri" w:eastAsia="Calibri" w:hAnsi="Calibri" w:cs="Times New Roman"/>
        </w:rPr>
      </w:pPr>
    </w:p>
    <w:p w:rsidR="00D13BB8" w:rsidRPr="00D13BB8" w:rsidRDefault="00D13BB8" w:rsidP="00D13BB8">
      <w:pPr>
        <w:numPr>
          <w:ilvl w:val="0"/>
          <w:numId w:val="8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8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podajnika węgla 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9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remontu średniego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0"/>
          <w:numId w:val="9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60 remontów średnich 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lastRenderedPageBreak/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0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10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młyna węglowego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1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podajnika węgla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lastRenderedPageBreak/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2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jednego przeglądu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numPr>
          <w:ilvl w:val="0"/>
          <w:numId w:val="1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wykonanie 84 przeglądów wentylatora młynowego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13BB8" w:rsidRPr="00D13BB8" w:rsidRDefault="00D13BB8" w:rsidP="00D13BB8">
      <w:pPr>
        <w:numPr>
          <w:ilvl w:val="1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Wynagrodzenie za zakres Prac rozliczanych powykonawczo dla planowanej ilości do 105 600 </w:t>
      </w:r>
      <w:proofErr w:type="spellStart"/>
      <w:r w:rsidRPr="00D13BB8">
        <w:rPr>
          <w:rFonts w:ascii="Arial" w:eastAsia="Calibri" w:hAnsi="Arial" w:cs="Arial"/>
        </w:rPr>
        <w:t>rbg</w:t>
      </w:r>
      <w:proofErr w:type="spellEnd"/>
      <w:r w:rsidRPr="00D13BB8">
        <w:rPr>
          <w:rFonts w:ascii="Arial" w:eastAsia="Calibri" w:hAnsi="Arial" w:cs="Arial"/>
        </w:rPr>
        <w:t xml:space="preserve"> w trakcie trwania umowy </w:t>
      </w:r>
    </w:p>
    <w:p w:rsidR="00D13BB8" w:rsidRPr="00D13BB8" w:rsidRDefault="00D13BB8" w:rsidP="00D13BB8">
      <w:pPr>
        <w:spacing w:after="40" w:line="240" w:lineRule="auto"/>
        <w:ind w:left="1224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PRACE ROZLICZANE POWYKONAWCZO [PLN] (liczone jako 105 600 </w:t>
            </w:r>
            <w:proofErr w:type="spellStart"/>
            <w:r w:rsidRPr="00D13BB8">
              <w:rPr>
                <w:rFonts w:ascii="Arial" w:eastAsia="Times New Roman" w:hAnsi="Arial" w:cs="Arial"/>
                <w:lang w:eastAsia="pl-PL"/>
              </w:rPr>
              <w:t>rbg</w:t>
            </w:r>
            <w:proofErr w:type="spellEnd"/>
            <w:r w:rsidRPr="00D13BB8">
              <w:rPr>
                <w:rFonts w:ascii="Arial" w:eastAsia="Times New Roman" w:hAnsi="Arial" w:cs="Arial"/>
                <w:lang w:eastAsia="pl-PL"/>
              </w:rPr>
              <w:t xml:space="preserve"> x stawka za 1 </w:t>
            </w:r>
            <w:proofErr w:type="spellStart"/>
            <w:r w:rsidRPr="00D13BB8">
              <w:rPr>
                <w:rFonts w:ascii="Arial" w:eastAsia="Times New Roman" w:hAnsi="Arial" w:cs="Arial"/>
                <w:lang w:eastAsia="pl-PL"/>
              </w:rPr>
              <w:t>rbg</w:t>
            </w:r>
            <w:proofErr w:type="spellEnd"/>
            <w:r w:rsidRPr="00D13BB8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ZA PRACE ROZLICZANE POWYKONAWCZO [PLN] (liczone jako 105 600 </w:t>
            </w:r>
            <w:proofErr w:type="spellStart"/>
            <w:r w:rsidRPr="00D13BB8">
              <w:rPr>
                <w:rFonts w:ascii="Arial" w:eastAsia="Times New Roman" w:hAnsi="Arial" w:cs="Arial"/>
                <w:lang w:eastAsia="pl-PL"/>
              </w:rPr>
              <w:t>rbg</w:t>
            </w:r>
            <w:proofErr w:type="spellEnd"/>
            <w:r w:rsidRPr="00D13BB8">
              <w:rPr>
                <w:rFonts w:ascii="Arial" w:eastAsia="Times New Roman" w:hAnsi="Arial" w:cs="Arial"/>
                <w:lang w:eastAsia="pl-PL"/>
              </w:rPr>
              <w:t xml:space="preserve"> x stawka za 1 </w:t>
            </w:r>
            <w:proofErr w:type="spellStart"/>
            <w:r w:rsidRPr="00D13BB8">
              <w:rPr>
                <w:rFonts w:ascii="Arial" w:eastAsia="Times New Roman" w:hAnsi="Arial" w:cs="Arial"/>
                <w:lang w:eastAsia="pl-PL"/>
              </w:rPr>
              <w:t>rbg</w:t>
            </w:r>
            <w:proofErr w:type="spellEnd"/>
            <w:r w:rsidRPr="00D13BB8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tabs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sz w:val="24"/>
          <w:szCs w:val="20"/>
          <w:highlight w:val="yellow"/>
          <w:lang w:eastAsia="pl-PL"/>
        </w:rPr>
      </w:pPr>
    </w:p>
    <w:p w:rsidR="00D13BB8" w:rsidRPr="00D13BB8" w:rsidRDefault="00D13BB8" w:rsidP="00D13BB8">
      <w:pPr>
        <w:numPr>
          <w:ilvl w:val="1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Wartość Materiałów Podstawowych i Części Zamiennych  rozliczanych powykonawczo w okresie trwania umowy wynosi max. brutto 2 125 440 zł   max. netto = 1 728 000 zł</w:t>
      </w:r>
    </w:p>
    <w:p w:rsidR="00D13BB8" w:rsidRPr="00D13BB8" w:rsidRDefault="00D13BB8" w:rsidP="00D13BB8">
      <w:pPr>
        <w:spacing w:after="200" w:line="240" w:lineRule="auto"/>
        <w:ind w:left="360"/>
        <w:contextualSpacing/>
        <w:jc w:val="both"/>
        <w:rPr>
          <w:rFonts w:ascii="Arial" w:eastAsia="Calibri" w:hAnsi="Arial" w:cs="Arial"/>
          <w:highlight w:val="yellow"/>
        </w:rPr>
      </w:pPr>
    </w:p>
    <w:p w:rsidR="00D13BB8" w:rsidRPr="00D13BB8" w:rsidRDefault="00D13BB8" w:rsidP="00D13BB8">
      <w:pPr>
        <w:numPr>
          <w:ilvl w:val="1"/>
          <w:numId w:val="1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lastRenderedPageBreak/>
        <w:t>Wynagrodzenie całkowite brutto stanowiące sumę wynagrodzeń określonych w pkt od 1.1.1. do 1.1.10. tabel b. , 1.2 i  1.3. :</w:t>
      </w:r>
    </w:p>
    <w:p w:rsidR="00D13BB8" w:rsidRPr="00D13BB8" w:rsidRDefault="00D13BB8" w:rsidP="00D13BB8">
      <w:pPr>
        <w:spacing w:after="40" w:line="240" w:lineRule="auto"/>
        <w:ind w:left="792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CAŁKOWITE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[PLN]</w:t>
            </w:r>
          </w:p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SUMA WYNAGRODZENIA ZA ZAKRES PRAC ROZLICZANYCH RYCZAŁTOWO ORAZ POWYKONWCZO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brutto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WYNAGRODZENIE CAŁKOWITE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 xml:space="preserve"> [PLN]</w:t>
            </w:r>
          </w:p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SUMA WYNAGRODZENIA ZA ZAKRES PRAC ROZLICZANYCH RYCZAŁTOWO ORAZ POWYKONAWCZO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Słownie </w:t>
            </w:r>
            <w:r w:rsidRPr="00D13BB8">
              <w:rPr>
                <w:rFonts w:ascii="Arial" w:eastAsia="Times New Roman" w:hAnsi="Arial" w:cs="Arial"/>
                <w:b/>
                <w:lang w:eastAsia="pl-PL"/>
              </w:rPr>
              <w:t>netto</w:t>
            </w:r>
            <w:r w:rsidRPr="00D13BB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c>
          <w:tcPr>
            <w:tcW w:w="4815" w:type="dxa"/>
            <w:shd w:val="clear" w:color="auto" w:fill="D9D9D9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13BB8" w:rsidRPr="00D13BB8" w:rsidRDefault="00D13BB8" w:rsidP="00D13BB8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13BB8" w:rsidRPr="00D13BB8" w:rsidRDefault="00D13BB8" w:rsidP="00D13BB8">
      <w:pPr>
        <w:spacing w:after="20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Okres gwarancji wynosi 12 miesięcy.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Warunki płatności faktur 30 dni od daty skutecznego dostarczenia faktury. W przypadku, gdy termin płatności przypada w sobotę lub dzień ustawowo wolny od pracy, płatność wynagrodzenia nastąpi w pierwszy dzień roboczy przypadający po tych dniach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  <w:kern w:val="20"/>
        </w:rPr>
        <w:t>Wybór naszej oferty będzie/nie będzie prowadzić do powstania u Zamawiającego</w:t>
      </w:r>
      <w:r w:rsidRPr="00D13BB8">
        <w:rPr>
          <w:rFonts w:ascii="Arial" w:eastAsia="Calibri" w:hAnsi="Arial" w:cs="Arial"/>
        </w:rPr>
        <w:t xml:space="preserve"> obowiązku podatkowego.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Oferujemy wykonanie przedmiotu zamówienia zgodnie z wymaganiami podanymi w SIWZ.</w:t>
      </w:r>
      <w:r w:rsidRPr="00D13BB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Oferta jest opracowana dla kompletnego zakresu przedmiotu zamówienia, na który składamy ofertę.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zdobyliśmy wszystkie informacje , w tym także podczas wizji lokalnej , konieczne do właściwego przygotowania Oferty i akceptujemy je bez zastrzeżeń.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uzyskaliśmy wyczerpujące odpowiedzi na wszystkie postawione przez nas pytania odnośnie zapisów w SIWZ.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zapoznaliśmy się z wymaganiami przyszłej Umowy zamieszczonej w Części III SIWZ i akceptujemy jej warunki.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Zobowiązujemy się w przypadku wybrania naszej Oferty, jako Najkorzystniejszej do:</w:t>
      </w:r>
    </w:p>
    <w:p w:rsidR="00D13BB8" w:rsidRPr="00D13BB8" w:rsidRDefault="00D13BB8" w:rsidP="002F1782">
      <w:pPr>
        <w:numPr>
          <w:ilvl w:val="1"/>
          <w:numId w:val="2"/>
        </w:numPr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podpisania Umowy w miejscu i terminie wyznaczonym przez Zamawiającego,</w:t>
      </w:r>
    </w:p>
    <w:p w:rsidR="00D13BB8" w:rsidRPr="00D13BB8" w:rsidRDefault="00D13BB8" w:rsidP="002F1782">
      <w:pPr>
        <w:numPr>
          <w:ilvl w:val="1"/>
          <w:numId w:val="2"/>
        </w:numPr>
        <w:tabs>
          <w:tab w:val="left" w:pos="1418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wystawiania faktur zgodnie z obowiązującymi w Polsce przepisami na wartość Przedmiotu Zamówienia/Umowy. 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Informujemy, że Wadium w kwocie ...................... (uzupełni Wykonawca) PLN zostało wniesione w dniu ............... (uzupełni Wykonawca) w formie……………………………………………………………………………………………(uzupełni Wykonawca)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Po zakończeniu postępowania prosimy o zwrot wadium (dotyczy wadium wniesionego w pieniądzu) na numer rachunku bankowego ………………………………………………(uzupełni Wykonawca)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Wadium wniesione w formie niepieniężnej prosimy przesłać na adres ………………………………(uzupełni Wykonawca)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lastRenderedPageBreak/>
        <w:t>Potwierdzamy, że jesteśmy zaznajomieni i będziemy stosować polskie przepisy w zakresie postępowania, ubezpieczeniowego, bankowego, itp., koniecznych do realizacji Przedmiotu Zamówienia.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Potwierdzamy, że okres związania Ofertą wynosi 60 dni</w:t>
      </w:r>
      <w:r w:rsidRPr="00D13BB8">
        <w:rPr>
          <w:rFonts w:ascii="Arial" w:eastAsia="Calibri" w:hAnsi="Arial" w:cs="Arial"/>
          <w:color w:val="009900"/>
        </w:rPr>
        <w:t xml:space="preserve"> </w:t>
      </w:r>
      <w:r w:rsidRPr="00D13BB8">
        <w:rPr>
          <w:rFonts w:ascii="Arial" w:eastAsia="Calibri" w:hAnsi="Arial" w:cs="Arial"/>
        </w:rPr>
        <w:t>od dnia upływu terminu składania Ofert.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Oświadczamy, że składamy Ofertę, jako </w:t>
      </w:r>
      <w:r w:rsidRPr="00D13BB8">
        <w:rPr>
          <w:rFonts w:ascii="Arial" w:eastAsia="Calibri" w:hAnsi="Arial" w:cs="Arial"/>
          <w:vertAlign w:val="superscript"/>
        </w:rPr>
        <w:footnoteReference w:customMarkFollows="1" w:id="1"/>
        <w:t>1</w:t>
      </w:r>
      <w:r w:rsidRPr="00D13BB8">
        <w:rPr>
          <w:rFonts w:ascii="Arial" w:eastAsia="Calibri" w:hAnsi="Arial" w:cs="Arial"/>
        </w:rPr>
        <w:t>:</w:t>
      </w:r>
    </w:p>
    <w:p w:rsidR="00D13BB8" w:rsidRPr="00D13BB8" w:rsidRDefault="00D13BB8" w:rsidP="002F1782">
      <w:pPr>
        <w:numPr>
          <w:ilvl w:val="1"/>
          <w:numId w:val="2"/>
        </w:numPr>
        <w:tabs>
          <w:tab w:val="left" w:pos="1134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Wykonawca samodzielny,</w:t>
      </w:r>
    </w:p>
    <w:p w:rsidR="00D13BB8" w:rsidRPr="00D13BB8" w:rsidRDefault="00D13BB8" w:rsidP="002F1782">
      <w:pPr>
        <w:numPr>
          <w:ilvl w:val="1"/>
          <w:numId w:val="2"/>
        </w:numPr>
        <w:tabs>
          <w:tab w:val="left" w:pos="1134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bookmarkStart w:id="0" w:name="_GoBack"/>
      <w:bookmarkEnd w:id="0"/>
      <w:r w:rsidRPr="00D13BB8">
        <w:rPr>
          <w:rFonts w:ascii="Arial" w:eastAsia="Calibri" w:hAnsi="Arial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D13BB8">
        <w:rPr>
          <w:rFonts w:ascii="Arial" w:eastAsia="Calibri" w:hAnsi="Arial" w:cs="Arial"/>
          <w:b/>
        </w:rPr>
        <w:t>Załącznik nr 3 do Formularza „Oferta"</w:t>
      </w:r>
      <w:r w:rsidRPr="00D13BB8">
        <w:rPr>
          <w:rFonts w:ascii="Arial" w:eastAsia="Calibri" w:hAnsi="Arial" w:cs="Arial"/>
        </w:rPr>
        <w:t>).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2017, poz. 1579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D13BB8" w:rsidRPr="00D13BB8" w:rsidRDefault="00D13BB8" w:rsidP="00D13BB8">
      <w:pPr>
        <w:widowControl w:val="0"/>
        <w:numPr>
          <w:ilvl w:val="0"/>
          <w:numId w:val="2"/>
        </w:numPr>
        <w:tabs>
          <w:tab w:val="left" w:pos="3402"/>
        </w:tabs>
        <w:spacing w:before="120" w:after="6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13BB8">
        <w:rPr>
          <w:rFonts w:ascii="Franklin Gothic Book" w:eastAsia="Times New Roman" w:hAnsi="Franklin Gothic Book" w:cs="Arial"/>
          <w:color w:val="000000"/>
          <w:lang w:eastAsia="pl-PL"/>
        </w:rPr>
        <w:t>„</w:t>
      </w:r>
      <w:r w:rsidRPr="00D13BB8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D13BB8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D13BB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</w:t>
      </w:r>
      <w:r w:rsidRPr="00D13BB8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D13BB8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D13BB8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D13BB8">
        <w:rPr>
          <w:rFonts w:ascii="Arial" w:eastAsia="Times New Roman" w:hAnsi="Arial" w:cs="Arial"/>
          <w:lang w:eastAsia="pl-PL"/>
        </w:rPr>
        <w:t xml:space="preserve">, w odniesieniu do celów i zasad przetwarzania danych osobowych przedstawionych przez Administratora w poniższej klauzuli informacyjnej </w:t>
      </w:r>
      <w:r w:rsidRPr="00D13BB8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:rsidR="00D13BB8" w:rsidRPr="00D13BB8" w:rsidRDefault="00D13BB8" w:rsidP="00D13BB8">
      <w:pPr>
        <w:spacing w:after="0" w:line="240" w:lineRule="auto"/>
        <w:ind w:left="425"/>
        <w:jc w:val="center"/>
        <w:rPr>
          <w:rFonts w:ascii="Arial" w:eastAsia="Calibri" w:hAnsi="Arial" w:cs="Arial"/>
          <w:b/>
        </w:rPr>
      </w:pPr>
      <w:r w:rsidRPr="00D13BB8">
        <w:rPr>
          <w:rFonts w:ascii="Arial" w:eastAsia="Calibri" w:hAnsi="Arial" w:cs="Arial"/>
          <w:b/>
        </w:rPr>
        <w:t>Klauzula informacyjna Administratora</w:t>
      </w:r>
    </w:p>
    <w:p w:rsidR="00D13BB8" w:rsidRPr="00D13BB8" w:rsidRDefault="00D13BB8" w:rsidP="00D13BB8">
      <w:pPr>
        <w:spacing w:after="0" w:line="240" w:lineRule="auto"/>
        <w:ind w:left="425"/>
        <w:jc w:val="center"/>
        <w:rPr>
          <w:rFonts w:ascii="Arial" w:eastAsia="Calibri" w:hAnsi="Arial" w:cs="Arial"/>
          <w:b/>
        </w:rPr>
      </w:pPr>
      <w:r w:rsidRPr="00D13BB8">
        <w:rPr>
          <w:rFonts w:ascii="Arial" w:eastAsia="Calibri" w:hAnsi="Arial" w:cs="Arial"/>
          <w:b/>
        </w:rPr>
        <w:t>związana z postępowaniem o udzielenie zamówienia publicznego</w:t>
      </w:r>
    </w:p>
    <w:p w:rsidR="00D13BB8" w:rsidRPr="00D13BB8" w:rsidRDefault="00D13BB8" w:rsidP="00D13BB8">
      <w:pPr>
        <w:spacing w:after="0" w:line="240" w:lineRule="auto"/>
        <w:ind w:left="425"/>
        <w:jc w:val="center"/>
        <w:rPr>
          <w:rFonts w:ascii="Arial" w:eastAsia="Calibri" w:hAnsi="Arial" w:cs="Arial"/>
          <w:b/>
        </w:rPr>
      </w:pPr>
    </w:p>
    <w:p w:rsidR="00D13BB8" w:rsidRPr="00D13BB8" w:rsidRDefault="00D13BB8" w:rsidP="00D13BB8">
      <w:pPr>
        <w:spacing w:line="240" w:lineRule="auto"/>
        <w:jc w:val="both"/>
        <w:rPr>
          <w:rFonts w:ascii="Arial" w:eastAsia="Calibri" w:hAnsi="Arial" w:cs="Arial"/>
          <w:lang w:val="en-GB"/>
        </w:rPr>
      </w:pPr>
      <w:r w:rsidRPr="00D13BB8">
        <w:rPr>
          <w:rFonts w:ascii="Arial" w:eastAsia="Calibri" w:hAnsi="Arial" w:cs="Aria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D13BB8">
        <w:rPr>
          <w:rFonts w:ascii="Arial" w:eastAsia="Calibri" w:hAnsi="Arial" w:cs="Arial"/>
          <w:b/>
        </w:rPr>
        <w:t>RODO</w:t>
      </w:r>
      <w:r w:rsidRPr="00D13BB8">
        <w:rPr>
          <w:rFonts w:ascii="Arial" w:eastAsia="Calibri" w:hAnsi="Arial" w:cs="Arial"/>
        </w:rPr>
        <w:t>, informujemy, że:</w:t>
      </w: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D13BB8">
        <w:rPr>
          <w:rFonts w:ascii="Arial" w:eastAsia="Calibri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D13BB8">
        <w:rPr>
          <w:rFonts w:ascii="Arial" w:eastAsia="Calibri" w:hAnsi="Arial" w:cs="Arial"/>
          <w:b/>
        </w:rPr>
        <w:t>Administrator</w:t>
      </w:r>
      <w:r w:rsidRPr="00D13BB8">
        <w:rPr>
          <w:rFonts w:ascii="Arial" w:eastAsia="Calibri" w:hAnsi="Arial" w:cs="Arial"/>
        </w:rPr>
        <w:t>).</w:t>
      </w:r>
    </w:p>
    <w:p w:rsidR="00D13BB8" w:rsidRPr="00D13BB8" w:rsidRDefault="00D13BB8" w:rsidP="00D13BB8">
      <w:pPr>
        <w:ind w:left="360"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Dane kontaktowe:</w:t>
      </w:r>
    </w:p>
    <w:p w:rsidR="00D13BB8" w:rsidRPr="00D13BB8" w:rsidRDefault="00D13BB8" w:rsidP="00D13BB8">
      <w:pPr>
        <w:numPr>
          <w:ilvl w:val="0"/>
          <w:numId w:val="14"/>
        </w:numPr>
        <w:tabs>
          <w:tab w:val="left" w:pos="3402"/>
        </w:tabs>
        <w:spacing w:after="0" w:line="240" w:lineRule="auto"/>
        <w:ind w:left="709" w:hanging="284"/>
        <w:jc w:val="both"/>
        <w:rPr>
          <w:rFonts w:ascii="Arial" w:eastAsia="Calibri" w:hAnsi="Arial" w:cs="Arial"/>
          <w:b/>
        </w:rPr>
      </w:pPr>
      <w:r w:rsidRPr="00D13BB8">
        <w:rPr>
          <w:rFonts w:ascii="Arial" w:eastAsia="Calibri" w:hAnsi="Arial" w:cs="Arial"/>
          <w:b/>
        </w:rPr>
        <w:t xml:space="preserve">Inspektor Ochrony Danych - </w:t>
      </w:r>
      <w:r w:rsidRPr="00D13BB8">
        <w:rPr>
          <w:rFonts w:ascii="Arial" w:eastAsia="Calibri" w:hAnsi="Arial" w:cs="Arial"/>
        </w:rPr>
        <w:t xml:space="preserve">e-mail: </w:t>
      </w:r>
      <w:hyperlink r:id="rId7" w:history="1">
        <w:r w:rsidRPr="00D13BB8">
          <w:rPr>
            <w:rFonts w:ascii="Arial" w:eastAsia="Calibri" w:hAnsi="Arial" w:cs="Arial"/>
            <w:color w:val="0563C1"/>
            <w:u w:val="single"/>
          </w:rPr>
          <w:t>eep.iod@enea.pl</w:t>
        </w:r>
      </w:hyperlink>
      <w:r w:rsidRPr="00D13BB8">
        <w:rPr>
          <w:rFonts w:ascii="Arial" w:eastAsia="Calibri" w:hAnsi="Arial" w:cs="Arial"/>
        </w:rPr>
        <w:t>, telefon: 15 / 865 6383</w:t>
      </w: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Pana/Pani dane osobowe przetwarzane będą na podstawie art. 6 ust. 1 lit. c RODO w celu związanym z postępowaniem o udzielenie zamówienia publicznego nr NZ/PZP/32/2018 prowadzonym w trybie przetargu nieograniczonego.</w:t>
      </w: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13BB8">
        <w:rPr>
          <w:rFonts w:ascii="Arial" w:eastAsia="Calibri" w:hAnsi="Arial" w:cs="Arial"/>
        </w:rPr>
        <w:t>Pzp</w:t>
      </w:r>
      <w:proofErr w:type="spellEnd"/>
      <w:r w:rsidRPr="00D13BB8">
        <w:rPr>
          <w:rFonts w:ascii="Arial" w:eastAsia="Calibri" w:hAnsi="Arial" w:cs="Arial"/>
        </w:rPr>
        <w:t>”.</w:t>
      </w: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Pani/Pana dane osobowe będą przechowywane, zgodnie z art. 97 ust. 1 ustawy </w:t>
      </w:r>
      <w:proofErr w:type="spellStart"/>
      <w:r w:rsidRPr="00D13BB8">
        <w:rPr>
          <w:rFonts w:ascii="Arial" w:eastAsia="Calibri" w:hAnsi="Arial" w:cs="Arial"/>
        </w:rPr>
        <w:t>Pzp</w:t>
      </w:r>
      <w:proofErr w:type="spellEnd"/>
      <w:r w:rsidRPr="00D13BB8">
        <w:rPr>
          <w:rFonts w:ascii="Arial" w:eastAsia="Calibri" w:hAnsi="Arial" w:cs="Arial"/>
        </w:rPr>
        <w:t>, przez okres 4 lat od dnia zakończenia postępowania o udzielenie zamówienia, a jeżeli czas trwania umowy przekracza 4 lata, okres przechowywania obejmuje cały czas trwania umowy.</w:t>
      </w:r>
    </w:p>
    <w:p w:rsidR="00D13BB8" w:rsidRPr="00D13BB8" w:rsidRDefault="00D13BB8" w:rsidP="00D13BB8">
      <w:pPr>
        <w:ind w:left="360"/>
        <w:contextualSpacing/>
        <w:jc w:val="both"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3BB8">
        <w:rPr>
          <w:rFonts w:ascii="Arial" w:eastAsia="Calibri" w:hAnsi="Arial" w:cs="Arial"/>
        </w:rPr>
        <w:t>Pzp</w:t>
      </w:r>
      <w:proofErr w:type="spellEnd"/>
      <w:r w:rsidRPr="00D13BB8">
        <w:rPr>
          <w:rFonts w:ascii="Arial" w:eastAsia="Calibri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13BB8">
        <w:rPr>
          <w:rFonts w:ascii="Arial" w:eastAsia="Calibri" w:hAnsi="Arial" w:cs="Arial"/>
        </w:rPr>
        <w:t>Pzp</w:t>
      </w:r>
      <w:proofErr w:type="spellEnd"/>
      <w:r w:rsidRPr="00D13BB8">
        <w:rPr>
          <w:rFonts w:ascii="Arial" w:eastAsia="Calibri" w:hAnsi="Arial" w:cs="Arial"/>
        </w:rPr>
        <w:t xml:space="preserve">;  </w:t>
      </w:r>
    </w:p>
    <w:p w:rsidR="00D13BB8" w:rsidRPr="00D13BB8" w:rsidRDefault="00D13BB8" w:rsidP="00D13BB8">
      <w:pPr>
        <w:ind w:left="720"/>
        <w:contextualSpacing/>
        <w:rPr>
          <w:rFonts w:ascii="Arial" w:eastAsia="Calibri" w:hAnsi="Arial" w:cs="Arial"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W odniesieniu do Pani/Pana danych osobowych decyzje nie będą podejmowane w sposób zautomatyzowany (</w:t>
      </w:r>
      <w:r w:rsidRPr="00D13BB8">
        <w:rPr>
          <w:rFonts w:ascii="Arial" w:eastAsia="Calibri" w:hAnsi="Arial" w:cs="Arial"/>
          <w:bCs/>
        </w:rPr>
        <w:t>nie będą podlegały profilowaniu)</w:t>
      </w:r>
      <w:r w:rsidRPr="00D13BB8">
        <w:rPr>
          <w:rFonts w:ascii="Arial" w:eastAsia="Calibri" w:hAnsi="Arial" w:cs="Arial"/>
        </w:rPr>
        <w:t>, stosowanie do art. 22 RODO.</w:t>
      </w:r>
    </w:p>
    <w:p w:rsidR="00D13BB8" w:rsidRPr="00D13BB8" w:rsidRDefault="00D13BB8" w:rsidP="00D13BB8">
      <w:pPr>
        <w:ind w:left="720"/>
        <w:contextualSpacing/>
        <w:rPr>
          <w:rFonts w:ascii="Arial" w:eastAsia="Calibri" w:hAnsi="Arial" w:cs="Arial"/>
          <w:bCs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  <w:bCs/>
        </w:rPr>
        <w:t>Administrator danych nie ma zamiaru przekazywać danych osobowych do państwa trzeciego.</w:t>
      </w:r>
      <w:r w:rsidRPr="00D13BB8">
        <w:rPr>
          <w:rFonts w:ascii="Arial" w:eastAsia="Calibri" w:hAnsi="Arial" w:cs="Arial"/>
          <w:bCs/>
        </w:rPr>
        <w:br/>
      </w: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Posiada Pani/Pan:</w:t>
      </w:r>
    </w:p>
    <w:p w:rsidR="00D13BB8" w:rsidRPr="00D13BB8" w:rsidRDefault="00D13BB8" w:rsidP="00D13BB8">
      <w:pPr>
        <w:numPr>
          <w:ilvl w:val="0"/>
          <w:numId w:val="15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na podstawie art. 15 RODO prawo dostępu do danych osobowych Pani/Pana dotyczących;</w:t>
      </w:r>
    </w:p>
    <w:p w:rsidR="00D13BB8" w:rsidRPr="00D13BB8" w:rsidRDefault="00D13BB8" w:rsidP="00D13BB8">
      <w:pPr>
        <w:numPr>
          <w:ilvl w:val="0"/>
          <w:numId w:val="15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na podstawie art. 16 RODO prawo do sprostowania Pani/Pana danych osobowych *;</w:t>
      </w:r>
    </w:p>
    <w:p w:rsidR="00D13BB8" w:rsidRPr="00D13BB8" w:rsidRDefault="00D13BB8" w:rsidP="00D13BB8">
      <w:pPr>
        <w:numPr>
          <w:ilvl w:val="0"/>
          <w:numId w:val="15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13BB8" w:rsidRPr="00D13BB8" w:rsidRDefault="00D13BB8" w:rsidP="00D13BB8">
      <w:pPr>
        <w:numPr>
          <w:ilvl w:val="0"/>
          <w:numId w:val="15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rPr>
          <w:rFonts w:ascii="Arial" w:eastAsia="Calibri" w:hAnsi="Arial" w:cs="Arial"/>
          <w:bCs/>
        </w:rPr>
      </w:pPr>
      <w:r w:rsidRPr="00D13BB8">
        <w:rPr>
          <w:rFonts w:ascii="Arial" w:eastAsia="Calibri" w:hAnsi="Arial" w:cs="Arial"/>
          <w:bCs/>
        </w:rPr>
        <w:t>Nie przysługuje Pani/Panu:</w:t>
      </w:r>
    </w:p>
    <w:p w:rsidR="00D13BB8" w:rsidRPr="00D13BB8" w:rsidRDefault="00D13BB8" w:rsidP="00D13BB8">
      <w:pPr>
        <w:numPr>
          <w:ilvl w:val="0"/>
          <w:numId w:val="16"/>
        </w:numPr>
        <w:tabs>
          <w:tab w:val="left" w:pos="3402"/>
        </w:tabs>
        <w:spacing w:after="0" w:line="240" w:lineRule="auto"/>
        <w:contextualSpacing/>
        <w:rPr>
          <w:rFonts w:ascii="Arial" w:eastAsia="Calibri" w:hAnsi="Arial" w:cs="Arial"/>
          <w:bCs/>
        </w:rPr>
      </w:pPr>
      <w:r w:rsidRPr="00D13BB8">
        <w:rPr>
          <w:rFonts w:ascii="Arial" w:eastAsia="Calibri" w:hAnsi="Arial" w:cs="Arial"/>
          <w:bCs/>
        </w:rPr>
        <w:t>w związku z art. 17 ust. 3 lit. b, d lub e RODO prawo do usunięcia danych osobowych;</w:t>
      </w:r>
    </w:p>
    <w:p w:rsidR="00D13BB8" w:rsidRPr="00D13BB8" w:rsidRDefault="00D13BB8" w:rsidP="00D13BB8">
      <w:pPr>
        <w:numPr>
          <w:ilvl w:val="0"/>
          <w:numId w:val="16"/>
        </w:numPr>
        <w:tabs>
          <w:tab w:val="left" w:pos="3402"/>
        </w:tabs>
        <w:spacing w:after="0" w:line="240" w:lineRule="auto"/>
        <w:contextualSpacing/>
        <w:rPr>
          <w:rFonts w:ascii="Arial" w:eastAsia="Calibri" w:hAnsi="Arial" w:cs="Arial"/>
          <w:bCs/>
        </w:rPr>
      </w:pPr>
      <w:r w:rsidRPr="00D13BB8">
        <w:rPr>
          <w:rFonts w:ascii="Arial" w:eastAsia="Calibri" w:hAnsi="Arial" w:cs="Arial"/>
          <w:bCs/>
        </w:rPr>
        <w:t>prawo do przenoszenia danych osobowych, o którym mowa w art. 20 RODO;</w:t>
      </w:r>
    </w:p>
    <w:p w:rsidR="00D13BB8" w:rsidRPr="00D13BB8" w:rsidRDefault="00D13BB8" w:rsidP="00D13BB8">
      <w:pPr>
        <w:numPr>
          <w:ilvl w:val="0"/>
          <w:numId w:val="16"/>
        </w:numPr>
        <w:tabs>
          <w:tab w:val="left" w:pos="3402"/>
        </w:tabs>
        <w:spacing w:after="0" w:line="240" w:lineRule="auto"/>
        <w:contextualSpacing/>
        <w:rPr>
          <w:rFonts w:ascii="Arial" w:eastAsia="Calibri" w:hAnsi="Arial" w:cs="Arial"/>
          <w:bCs/>
        </w:rPr>
      </w:pPr>
      <w:r w:rsidRPr="00D13BB8">
        <w:rPr>
          <w:rFonts w:ascii="Arial" w:eastAsia="Calibri" w:hAnsi="Arial" w:cs="Arial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13BB8" w:rsidRPr="00D13BB8" w:rsidRDefault="00D13BB8" w:rsidP="00D13BB8">
      <w:pPr>
        <w:ind w:left="1080"/>
        <w:contextualSpacing/>
        <w:rPr>
          <w:rFonts w:ascii="Arial" w:eastAsia="Calibri" w:hAnsi="Arial" w:cs="Arial"/>
          <w:bCs/>
        </w:rPr>
      </w:pPr>
    </w:p>
    <w:p w:rsidR="00D13BB8" w:rsidRPr="00D13BB8" w:rsidRDefault="00D13BB8" w:rsidP="00D13BB8">
      <w:pPr>
        <w:numPr>
          <w:ilvl w:val="0"/>
          <w:numId w:val="13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D13BB8">
          <w:rPr>
            <w:rFonts w:ascii="Arial" w:eastAsia="Calibri" w:hAnsi="Arial" w:cs="Arial"/>
            <w:color w:val="0563C1"/>
            <w:u w:val="single"/>
          </w:rPr>
          <w:t>eep.iod@enea.pl</w:t>
        </w:r>
      </w:hyperlink>
      <w:r w:rsidRPr="00D13BB8">
        <w:rPr>
          <w:rFonts w:ascii="Arial" w:eastAsia="Calibri" w:hAnsi="Arial" w:cs="Arial"/>
        </w:rPr>
        <w:t>.</w:t>
      </w:r>
    </w:p>
    <w:p w:rsidR="00D13BB8" w:rsidRPr="00D13BB8" w:rsidRDefault="00D13BB8" w:rsidP="00D13BB8">
      <w:pPr>
        <w:numPr>
          <w:ilvl w:val="0"/>
          <w:numId w:val="13"/>
        </w:numPr>
        <w:pBdr>
          <w:bottom w:val="single" w:sz="6" w:space="1" w:color="auto"/>
        </w:pBdr>
        <w:tabs>
          <w:tab w:val="left" w:pos="3402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lastRenderedPageBreak/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D13BB8" w:rsidRPr="00D13BB8" w:rsidRDefault="00D13BB8" w:rsidP="00D13BB8">
      <w:pPr>
        <w:ind w:left="426"/>
        <w:contextualSpacing/>
        <w:jc w:val="both"/>
        <w:rPr>
          <w:rFonts w:ascii="Arial" w:eastAsia="Calibri" w:hAnsi="Arial" w:cs="Arial"/>
          <w:i/>
          <w:sz w:val="20"/>
        </w:rPr>
      </w:pPr>
      <w:r w:rsidRPr="00D13BB8">
        <w:rPr>
          <w:rFonts w:ascii="Arial" w:eastAsia="Calibri" w:hAnsi="Arial" w:cs="Arial"/>
          <w:b/>
          <w:i/>
          <w:sz w:val="20"/>
          <w:vertAlign w:val="superscript"/>
        </w:rPr>
        <w:t xml:space="preserve">* </w:t>
      </w:r>
      <w:r w:rsidRPr="00D13BB8">
        <w:rPr>
          <w:rFonts w:ascii="Arial" w:eastAsia="Calibri" w:hAnsi="Arial" w:cs="Arial"/>
          <w:b/>
          <w:i/>
          <w:sz w:val="20"/>
        </w:rPr>
        <w:t>Wyjaśnienie:</w:t>
      </w:r>
      <w:r w:rsidRPr="00D13BB8">
        <w:rPr>
          <w:rFonts w:ascii="Arial" w:eastAsia="Calibri" w:hAnsi="Arial" w:cs="Arial"/>
          <w:i/>
          <w:sz w:val="20"/>
        </w:rPr>
        <w:t xml:space="preserve"> skorzystanie z prawa do sprostowania nie może skutkować zmianą wyniku postępowania</w:t>
      </w:r>
      <w:r w:rsidRPr="00D13BB8">
        <w:rPr>
          <w:rFonts w:ascii="Arial" w:eastAsia="Calibri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D13BB8">
        <w:rPr>
          <w:rFonts w:ascii="Arial" w:eastAsia="Calibri" w:hAnsi="Arial" w:cs="Arial"/>
          <w:i/>
          <w:sz w:val="20"/>
        </w:rPr>
        <w:t>Pzp</w:t>
      </w:r>
      <w:proofErr w:type="spellEnd"/>
      <w:r w:rsidRPr="00D13BB8">
        <w:rPr>
          <w:rFonts w:ascii="Arial" w:eastAsia="Calibri" w:hAnsi="Arial" w:cs="Arial"/>
          <w:i/>
          <w:sz w:val="20"/>
        </w:rPr>
        <w:t xml:space="preserve"> oraz nie może naruszać integralności protokołu oraz jego załączników.</w:t>
      </w:r>
    </w:p>
    <w:p w:rsidR="00D13BB8" w:rsidRPr="00D13BB8" w:rsidRDefault="00D13BB8" w:rsidP="00D13BB8">
      <w:pPr>
        <w:spacing w:after="120"/>
        <w:ind w:left="357"/>
        <w:jc w:val="both"/>
        <w:rPr>
          <w:rFonts w:ascii="Arial" w:eastAsia="Calibri" w:hAnsi="Arial" w:cs="Arial"/>
          <w:i/>
          <w:sz w:val="20"/>
        </w:rPr>
      </w:pPr>
      <w:r w:rsidRPr="00D13BB8">
        <w:rPr>
          <w:rFonts w:ascii="Arial" w:eastAsia="Calibri" w:hAnsi="Arial" w:cs="Arial"/>
          <w:b/>
          <w:i/>
          <w:sz w:val="20"/>
          <w:vertAlign w:val="superscript"/>
        </w:rPr>
        <w:t xml:space="preserve">** </w:t>
      </w:r>
      <w:r w:rsidRPr="00D13BB8">
        <w:rPr>
          <w:rFonts w:ascii="Arial" w:eastAsia="Calibri" w:hAnsi="Arial" w:cs="Arial"/>
          <w:b/>
          <w:i/>
          <w:sz w:val="20"/>
        </w:rPr>
        <w:t>Wyjaśnienie:</w:t>
      </w:r>
      <w:r w:rsidRPr="00D13BB8">
        <w:rPr>
          <w:rFonts w:ascii="Arial" w:eastAsia="Calibri" w:hAnsi="Arial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3BB8" w:rsidRPr="00D13BB8" w:rsidRDefault="00D13BB8" w:rsidP="00D13BB8">
      <w:pPr>
        <w:widowControl w:val="0"/>
        <w:numPr>
          <w:ilvl w:val="0"/>
          <w:numId w:val="2"/>
        </w:numPr>
        <w:tabs>
          <w:tab w:val="left" w:pos="3402"/>
        </w:tabs>
        <w:spacing w:before="12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 xml:space="preserve">Wszelką korespondencję w sprawie przedmiotowego postępowania należy kierować na adres: </w:t>
      </w:r>
      <w:r w:rsidRPr="00D13BB8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</w:t>
      </w:r>
      <w:r w:rsidRPr="00D13BB8">
        <w:rPr>
          <w:rFonts w:ascii="Arial" w:eastAsia="Times New Roman" w:hAnsi="Arial" w:cs="Arial"/>
          <w:lang w:eastAsia="pl-PL"/>
        </w:rPr>
        <w:t>(uzupełni Wykonawca)</w:t>
      </w:r>
    </w:p>
    <w:p w:rsidR="00D13BB8" w:rsidRPr="00D13BB8" w:rsidRDefault="00D13BB8" w:rsidP="00D13BB8">
      <w:pPr>
        <w:widowControl w:val="0"/>
        <w:numPr>
          <w:ilvl w:val="0"/>
          <w:numId w:val="2"/>
        </w:numPr>
        <w:tabs>
          <w:tab w:val="left" w:pos="3402"/>
        </w:tabs>
        <w:spacing w:before="12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>Oświadczamy, że do reprezentowania Wykonawcy w niniejszym postępowaniu ustanowiony został Pełnomocnik w osobie:</w:t>
      </w:r>
    </w:p>
    <w:p w:rsidR="00D13BB8" w:rsidRPr="00D13BB8" w:rsidRDefault="00D13BB8" w:rsidP="00D13BB8">
      <w:pPr>
        <w:widowControl w:val="0"/>
        <w:spacing w:before="120" w:after="6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D13BB8" w:rsidRPr="00D13BB8" w:rsidTr="00427549">
        <w:trPr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trHeight w:val="293"/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Calibri" w:hAnsi="Arial" w:cs="Arial"/>
              </w:rPr>
              <w:t>imię i nazwisko</w:t>
            </w:r>
          </w:p>
        </w:tc>
      </w:tr>
      <w:tr w:rsidR="00D13BB8" w:rsidRPr="00D13BB8" w:rsidTr="00427549">
        <w:trPr>
          <w:trHeight w:val="172"/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trHeight w:val="347"/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D13BB8" w:rsidRPr="00D13BB8" w:rsidTr="00427549">
        <w:trPr>
          <w:trHeight w:val="381"/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</w:tr>
      <w:tr w:rsidR="00D13BB8" w:rsidRPr="00D13BB8" w:rsidTr="00427549">
        <w:trPr>
          <w:trHeight w:val="395"/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jc w:val="center"/>
        </w:trPr>
        <w:tc>
          <w:tcPr>
            <w:tcW w:w="7044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</w:tr>
    </w:tbl>
    <w:p w:rsidR="00D13BB8" w:rsidRPr="00D13BB8" w:rsidRDefault="00D13BB8" w:rsidP="00D13BB8">
      <w:pPr>
        <w:widowControl w:val="0"/>
        <w:numPr>
          <w:ilvl w:val="0"/>
          <w:numId w:val="2"/>
        </w:numPr>
        <w:tabs>
          <w:tab w:val="left" w:pos="3402"/>
        </w:tabs>
        <w:spacing w:before="12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>Informujemy, że osobą uprawnioną do składania i podpisywania w toku aukcji elektronicznej postąpień w imieniu Wykonawcy jest (są):</w:t>
      </w:r>
    </w:p>
    <w:tbl>
      <w:tblPr>
        <w:tblStyle w:val="Tabela-Siatka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D13BB8" w:rsidRPr="00D13BB8" w:rsidTr="00427549">
        <w:trPr>
          <w:trHeight w:hRule="exact" w:val="397"/>
        </w:trPr>
        <w:tc>
          <w:tcPr>
            <w:tcW w:w="2693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0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rPr>
          <w:trHeight w:hRule="exact" w:val="397"/>
        </w:trPr>
        <w:tc>
          <w:tcPr>
            <w:tcW w:w="2693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0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D13BB8" w:rsidRPr="00D13BB8" w:rsidTr="00427549">
        <w:trPr>
          <w:trHeight w:hRule="exact" w:val="397"/>
        </w:trPr>
        <w:tc>
          <w:tcPr>
            <w:tcW w:w="2693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0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BB8" w:rsidRPr="00D13BB8" w:rsidTr="00427549">
        <w:trPr>
          <w:trHeight w:hRule="exact" w:val="397"/>
        </w:trPr>
        <w:tc>
          <w:tcPr>
            <w:tcW w:w="2693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0" w:type="dxa"/>
          </w:tcPr>
          <w:p w:rsidR="00D13BB8" w:rsidRPr="00D13BB8" w:rsidRDefault="00D13BB8" w:rsidP="00D13BB8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</w:tr>
    </w:tbl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Calibri" w:hAnsi="Arial" w:cs="Arial"/>
        </w:rPr>
        <w:t>Zaproszenie do udziału w aukcji elektronicznej należy przesłać na adres e-mail: ………………….…….……...</w:t>
      </w:r>
    </w:p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Calibri" w:hAnsi="Arial" w:cs="Arial"/>
          <w:bCs/>
        </w:rPr>
        <w:t>Informujemy</w:t>
      </w:r>
      <w:r w:rsidRPr="00D13BB8">
        <w:rPr>
          <w:rFonts w:ascii="Arial" w:eastAsia="Calibri" w:hAnsi="Arial" w:cs="Arial"/>
        </w:rPr>
        <w:t>, że osobą/osobami</w:t>
      </w:r>
      <w:r w:rsidRPr="00D13BB8">
        <w:rPr>
          <w:rFonts w:ascii="Arial" w:eastAsia="Calibri" w:hAnsi="Arial" w:cs="Arial"/>
          <w:vertAlign w:val="superscript"/>
        </w:rPr>
        <w:footnoteReference w:id="4"/>
      </w:r>
      <w:r w:rsidRPr="00D13BB8">
        <w:rPr>
          <w:rFonts w:ascii="Arial" w:eastAsia="Calibri" w:hAnsi="Arial" w:cs="Arial"/>
        </w:rPr>
        <w:t xml:space="preserve"> odpowiedzialnymi za kontakty z Zamawiającym we wszelkich kwestiach związanych z niniejszym postępowaniem jest/są</w:t>
      </w:r>
      <w:r w:rsidRPr="00D13BB8">
        <w:rPr>
          <w:rFonts w:ascii="Arial" w:eastAsia="Calibri" w:hAnsi="Arial" w:cs="Arial"/>
          <w:vertAlign w:val="superscript"/>
        </w:rPr>
        <w:footnoteReference w:customMarkFollows="1" w:id="5"/>
        <w:t>4</w:t>
      </w:r>
      <w:r w:rsidRPr="00D13BB8">
        <w:rPr>
          <w:rFonts w:ascii="Arial" w:eastAsia="Calibri" w:hAnsi="Arial" w:cs="Arial"/>
        </w:rPr>
        <w:t>:</w:t>
      </w:r>
    </w:p>
    <w:p w:rsidR="00D13BB8" w:rsidRPr="00D13BB8" w:rsidRDefault="00D13BB8" w:rsidP="00D13BB8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13BB8" w:rsidRPr="00D13BB8" w:rsidTr="00427549">
        <w:trPr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trHeight w:val="293"/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Calibri" w:hAnsi="Arial" w:cs="Arial"/>
              </w:rPr>
              <w:t>imię i nazwisko</w:t>
            </w:r>
          </w:p>
        </w:tc>
      </w:tr>
      <w:tr w:rsidR="00D13BB8" w:rsidRPr="00D13BB8" w:rsidTr="00427549">
        <w:trPr>
          <w:trHeight w:val="172"/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trHeight w:val="347"/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</w:tr>
      <w:tr w:rsidR="00D13BB8" w:rsidRPr="00D13BB8" w:rsidTr="00427549">
        <w:trPr>
          <w:trHeight w:val="381"/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numer faksu</w:t>
            </w:r>
          </w:p>
        </w:tc>
      </w:tr>
      <w:tr w:rsidR="00D13BB8" w:rsidRPr="00D13BB8" w:rsidTr="00427549">
        <w:trPr>
          <w:trHeight w:val="395"/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..........................................................</w:t>
            </w:r>
          </w:p>
        </w:tc>
      </w:tr>
      <w:tr w:rsidR="00D13BB8" w:rsidRPr="00D13BB8" w:rsidTr="00427549">
        <w:trPr>
          <w:jc w:val="center"/>
        </w:trPr>
        <w:tc>
          <w:tcPr>
            <w:tcW w:w="5172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lastRenderedPageBreak/>
              <w:t>adres e-mail</w:t>
            </w:r>
          </w:p>
        </w:tc>
        <w:tc>
          <w:tcPr>
            <w:tcW w:w="5173" w:type="dxa"/>
          </w:tcPr>
          <w:p w:rsidR="00D13BB8" w:rsidRPr="00D13BB8" w:rsidRDefault="00D13BB8" w:rsidP="00D13BB8">
            <w:pPr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</w:tr>
    </w:tbl>
    <w:p w:rsidR="00D13BB8" w:rsidRPr="00D13BB8" w:rsidRDefault="00D13BB8" w:rsidP="00D13BB8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Arial" w:eastAsia="Calibri" w:hAnsi="Arial" w:cs="Arial"/>
        </w:rPr>
      </w:pPr>
      <w:r w:rsidRPr="00D13BB8">
        <w:rPr>
          <w:rFonts w:ascii="Arial" w:eastAsia="Calibri" w:hAnsi="Arial" w:cs="Arial"/>
        </w:rPr>
        <w:t>Oświadczamy, że kompletna Oferta składa się z........ (uzupełni Wykonawca) kolejno ponumerowanych stron i zawiera następujące Załączniki:</w:t>
      </w:r>
    </w:p>
    <w:p w:rsidR="00D13BB8" w:rsidRPr="00D13BB8" w:rsidRDefault="00D13BB8" w:rsidP="00D13BB8">
      <w:pPr>
        <w:spacing w:after="4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53"/>
        <w:gridCol w:w="6112"/>
      </w:tblGrid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Załącznik nr 1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pełnomocnictwo(a) - w przypadku, gdy upoważnienie do podpisania Oferty nie wynika bezpośrednio z dokumentów rejestrowych Wykonawcy</w:t>
            </w:r>
            <w:r w:rsidRPr="00D13BB8" w:rsidDel="0095308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Załącznik nr 2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432"/>
                <w:tab w:val="left" w:pos="3402"/>
              </w:tabs>
              <w:spacing w:after="4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dowód wniesienia wadium</w:t>
            </w:r>
            <w:r w:rsidRPr="00D13BB8" w:rsidDel="0048140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432"/>
                <w:tab w:val="left" w:pos="3402"/>
              </w:tabs>
              <w:spacing w:after="4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Załącznik nr 4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zastrzeżenie nie udostępniania informacji stanowiących tajemnicę Wykonawcy</w:t>
            </w:r>
            <w:r w:rsidRPr="00D13BB8" w:rsidDel="0048140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 Zobowiązanie do oddania do dyspozycji niezbędnych zasobów na potrzeby wykonania zamówienia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spacing w:after="40" w:line="240" w:lineRule="auto"/>
              <w:ind w:left="792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Załącznik nr 6 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Zestawienie prac wykonywanych przez Podwykonawców</w:t>
            </w:r>
          </w:p>
        </w:tc>
      </w:tr>
      <w:tr w:rsidR="00D13BB8" w:rsidRPr="00D13BB8" w:rsidTr="00427549">
        <w:tc>
          <w:tcPr>
            <w:tcW w:w="1632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D13BB8" w:rsidRPr="00D13BB8" w:rsidRDefault="00D13BB8" w:rsidP="00D13BB8">
            <w:pPr>
              <w:tabs>
                <w:tab w:val="left" w:pos="3402"/>
              </w:tabs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 xml:space="preserve">Załącznik nr 7 </w:t>
            </w:r>
          </w:p>
        </w:tc>
        <w:tc>
          <w:tcPr>
            <w:tcW w:w="6112" w:type="dxa"/>
          </w:tcPr>
          <w:p w:rsidR="00D13BB8" w:rsidRPr="00D13BB8" w:rsidRDefault="00D13BB8" w:rsidP="00D13BB8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13BB8">
              <w:rPr>
                <w:rFonts w:ascii="Arial" w:eastAsia="Times New Roman" w:hAnsi="Arial" w:cs="Arial"/>
                <w:lang w:eastAsia="pl-PL"/>
              </w:rPr>
              <w:t>JEDZ</w:t>
            </w:r>
          </w:p>
        </w:tc>
      </w:tr>
    </w:tbl>
    <w:p w:rsidR="00D13BB8" w:rsidRPr="00D13BB8" w:rsidRDefault="00D13BB8" w:rsidP="00D13BB8">
      <w:pPr>
        <w:tabs>
          <w:tab w:val="left" w:pos="708"/>
          <w:tab w:val="left" w:pos="3402"/>
        </w:tabs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D13BB8">
        <w:rPr>
          <w:rFonts w:ascii="Arial" w:eastAsia="Times New Roman" w:hAnsi="Arial" w:cs="Arial"/>
          <w:lang w:eastAsia="pl-PL"/>
        </w:rPr>
        <w:t xml:space="preserve">Instrukcja wypełniania JEDZ znajduje się na stronie internetowej Urzędu Zamówień Publicznych pod linkiem  </w:t>
      </w:r>
      <w:hyperlink r:id="rId9" w:history="1">
        <w:r w:rsidRPr="00D13BB8">
          <w:rPr>
            <w:rFonts w:ascii="Arial" w:eastAsia="Times New Roman" w:hAnsi="Arial" w:cs="Arial"/>
            <w:color w:val="0000FF"/>
            <w:u w:val="single"/>
            <w:lang w:eastAsia="pl-PL"/>
          </w:rPr>
          <w:t>https://www.uzp.gov.pl/baza-wiedzy/jednolity-europejski-dokument-zamowienia</w:t>
        </w:r>
      </w:hyperlink>
      <w:r w:rsidRPr="00D13BB8">
        <w:rPr>
          <w:rFonts w:ascii="Arial" w:eastAsia="Times New Roman" w:hAnsi="Arial" w:cs="Arial"/>
          <w:lang w:eastAsia="pl-PL"/>
        </w:rPr>
        <w:t xml:space="preserve"> </w:t>
      </w:r>
    </w:p>
    <w:p w:rsidR="00D13BB8" w:rsidRPr="00D13BB8" w:rsidRDefault="00D13BB8" w:rsidP="00D13BB8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9594C" w:rsidRPr="00D13BB8" w:rsidRDefault="005A5FFB" w:rsidP="00D13BB8">
      <w:pPr>
        <w:spacing w:after="200" w:line="276" w:lineRule="auto"/>
        <w:rPr>
          <w:rFonts w:ascii="Arial" w:eastAsia="Times New Roman" w:hAnsi="Arial" w:cs="Arial"/>
          <w:b/>
          <w:lang w:eastAsia="pl-PL"/>
        </w:rPr>
      </w:pPr>
    </w:p>
    <w:sectPr w:rsidR="00A9594C" w:rsidRPr="00D1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FB" w:rsidRDefault="005A5FFB" w:rsidP="00D13BB8">
      <w:pPr>
        <w:spacing w:after="0" w:line="240" w:lineRule="auto"/>
      </w:pPr>
      <w:r>
        <w:separator/>
      </w:r>
    </w:p>
  </w:endnote>
  <w:endnote w:type="continuationSeparator" w:id="0">
    <w:p w:rsidR="005A5FFB" w:rsidRDefault="005A5FFB" w:rsidP="00D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FB" w:rsidRDefault="005A5FFB" w:rsidP="00D13BB8">
      <w:pPr>
        <w:spacing w:after="0" w:line="240" w:lineRule="auto"/>
      </w:pPr>
      <w:r>
        <w:separator/>
      </w:r>
    </w:p>
  </w:footnote>
  <w:footnote w:type="continuationSeparator" w:id="0">
    <w:p w:rsidR="005A5FFB" w:rsidRDefault="005A5FFB" w:rsidP="00D13BB8">
      <w:pPr>
        <w:spacing w:after="0" w:line="240" w:lineRule="auto"/>
      </w:pPr>
      <w:r>
        <w:continuationSeparator/>
      </w:r>
    </w:p>
  </w:footnote>
  <w:footnote w:id="1">
    <w:p w:rsidR="00D13BB8" w:rsidRPr="006D0369" w:rsidRDefault="00D13BB8" w:rsidP="00D13BB8">
      <w:pPr>
        <w:pStyle w:val="Tekstprzypisudolnego"/>
        <w:rPr>
          <w:rFonts w:ascii="Franklin Gothic Book" w:hAnsi="Franklin Gothic Book"/>
          <w:sz w:val="16"/>
          <w:szCs w:val="16"/>
        </w:rPr>
      </w:pPr>
      <w:r w:rsidRPr="006D0369">
        <w:rPr>
          <w:rStyle w:val="Odwoanieprzypisudolnego"/>
          <w:rFonts w:ascii="Franklin Gothic Book" w:hAnsi="Franklin Gothic Book"/>
          <w:sz w:val="16"/>
          <w:szCs w:val="16"/>
        </w:rPr>
        <w:t>1</w:t>
      </w:r>
      <w:r w:rsidRPr="006D0369">
        <w:rPr>
          <w:rFonts w:ascii="Franklin Gothic Book" w:hAnsi="Franklin Gothic Book"/>
          <w:sz w:val="16"/>
          <w:szCs w:val="16"/>
        </w:rPr>
        <w:t xml:space="preserve"> niepotrzebne skreślić</w:t>
      </w:r>
    </w:p>
  </w:footnote>
  <w:footnote w:id="2">
    <w:p w:rsidR="00D13BB8" w:rsidRPr="006D0369" w:rsidRDefault="00D13BB8" w:rsidP="00D13BB8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6D0369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6D0369">
        <w:rPr>
          <w:rFonts w:ascii="Franklin Gothic Book" w:hAnsi="Franklin Gothic Book"/>
          <w:sz w:val="16"/>
          <w:szCs w:val="16"/>
        </w:rPr>
        <w:t xml:space="preserve"> </w:t>
      </w:r>
      <w:r w:rsidRPr="006D0369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13BB8" w:rsidRPr="006D0369" w:rsidRDefault="00D13BB8" w:rsidP="00D13BB8">
      <w:pPr>
        <w:pStyle w:val="Tekstprzypisudolnego"/>
        <w:ind w:left="142" w:hanging="122"/>
        <w:rPr>
          <w:rFonts w:ascii="Franklin Gothic Book" w:hAnsi="Franklin Gothic Book"/>
          <w:sz w:val="16"/>
          <w:szCs w:val="16"/>
        </w:rPr>
      </w:pPr>
      <w:r w:rsidRPr="006D0369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6D0369">
        <w:rPr>
          <w:rFonts w:ascii="Franklin Gothic Book" w:hAnsi="Franklin Gothic Book"/>
          <w:sz w:val="16"/>
          <w:szCs w:val="16"/>
        </w:rPr>
        <w:t xml:space="preserve"> </w:t>
      </w:r>
      <w:r w:rsidRPr="006D0369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6D0369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13BB8" w:rsidRDefault="00D13BB8" w:rsidP="00D13BB8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</w:t>
      </w:r>
      <w:r w:rsidRPr="001217B2">
        <w:rPr>
          <w:sz w:val="16"/>
          <w:szCs w:val="16"/>
        </w:rPr>
        <w:t>Niepotrzebne skreślić</w:t>
      </w:r>
    </w:p>
  </w:footnote>
  <w:footnote w:id="5">
    <w:p w:rsidR="00D13BB8" w:rsidRDefault="00D13BB8" w:rsidP="00D13B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C1"/>
    <w:multiLevelType w:val="hybridMultilevel"/>
    <w:tmpl w:val="7AEC34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CE7"/>
    <w:multiLevelType w:val="hybridMultilevel"/>
    <w:tmpl w:val="593CAE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81B"/>
    <w:multiLevelType w:val="hybridMultilevel"/>
    <w:tmpl w:val="F37C79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EEE"/>
    <w:multiLevelType w:val="hybridMultilevel"/>
    <w:tmpl w:val="7D269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80F"/>
    <w:multiLevelType w:val="multilevel"/>
    <w:tmpl w:val="335CB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F30AC"/>
    <w:multiLevelType w:val="hybridMultilevel"/>
    <w:tmpl w:val="F664156E"/>
    <w:lvl w:ilvl="0" w:tplc="4E0CAC70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EA6012"/>
    <w:multiLevelType w:val="hybridMultilevel"/>
    <w:tmpl w:val="7632E08E"/>
    <w:lvl w:ilvl="0" w:tplc="CDA4A92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2673CE"/>
    <w:multiLevelType w:val="hybridMultilevel"/>
    <w:tmpl w:val="59E4F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D2958"/>
    <w:multiLevelType w:val="hybridMultilevel"/>
    <w:tmpl w:val="0C149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D2C1E"/>
    <w:multiLevelType w:val="hybridMultilevel"/>
    <w:tmpl w:val="CF6E4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71699"/>
    <w:multiLevelType w:val="hybridMultilevel"/>
    <w:tmpl w:val="C4081C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B"/>
    <w:rsid w:val="002E113C"/>
    <w:rsid w:val="002F1782"/>
    <w:rsid w:val="003F527B"/>
    <w:rsid w:val="003F75A9"/>
    <w:rsid w:val="004D40D8"/>
    <w:rsid w:val="00541DF2"/>
    <w:rsid w:val="005A5FFB"/>
    <w:rsid w:val="006C7F54"/>
    <w:rsid w:val="00D13BB8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E142"/>
  <w15:chartTrackingRefBased/>
  <w15:docId w15:val="{73F73CC7-D3B9-4195-9C97-B285ECA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BB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nhideWhenUsed/>
    <w:rsid w:val="00D13BB8"/>
    <w:rPr>
      <w:vertAlign w:val="superscript"/>
    </w:rPr>
  </w:style>
  <w:style w:type="table" w:styleId="Tabela-Siatka">
    <w:name w:val="Table Grid"/>
    <w:basedOn w:val="Standardowy"/>
    <w:uiPriority w:val="39"/>
    <w:rsid w:val="00D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2498</Words>
  <Characters>14988</Characters>
  <Application>Microsoft Office Word</Application>
  <DocSecurity>0</DocSecurity>
  <Lines>124</Lines>
  <Paragraphs>34</Paragraphs>
  <ScaleCrop>false</ScaleCrop>
  <Company>HP Inc.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Bąk-Mazur</dc:creator>
  <cp:keywords/>
  <dc:description/>
  <cp:lastModifiedBy>Katarzyna Bąk-Mazur</cp:lastModifiedBy>
  <cp:revision>4</cp:revision>
  <dcterms:created xsi:type="dcterms:W3CDTF">2019-01-25T05:25:00Z</dcterms:created>
  <dcterms:modified xsi:type="dcterms:W3CDTF">2019-01-25T05:27:00Z</dcterms:modified>
</cp:coreProperties>
</file>